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120"/>
          <w:szCs w:val="1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br w:type="textWrapping"/>
      </w:r>
      <w:r w:rsidDel="00000000" w:rsidR="00000000" w:rsidRPr="00000000">
        <w:rPr/>
        <w:drawing>
          <wp:inline distB="114300" distT="114300" distL="114300" distR="114300">
            <wp:extent cx="1857375" cy="8572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0769" l="0" r="0" t="2307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ALDO LLEGA A ANOTHER COMPANY CON LAS ÚLTIMAS TENDENCIAS DE CALZADO Y ACCESORIOS 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color w:val="38761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jc w:val="center"/>
        <w:rPr>
          <w:rFonts w:ascii="Helvetica Neue" w:cs="Helvetica Neue" w:eastAsia="Helvetica Neue" w:hAnsi="Helvetica Neue"/>
          <w:i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La solicitada firma canadiense continúa con su dedicación a diseñar las piezas más novedosas, temporada tras temporada.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9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90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a 05 de marzo de 2020 -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El amor, la integridad y el estilo que </w:t>
      </w:r>
      <w:r w:rsidDel="00000000" w:rsidR="00000000" w:rsidRPr="00000000">
        <w:rPr>
          <w:b w:val="1"/>
          <w:rtl w:val="0"/>
        </w:rPr>
        <w:t xml:space="preserve">ALDO</w:t>
      </w:r>
      <w:r w:rsidDel="00000000" w:rsidR="00000000" w:rsidRPr="00000000">
        <w:rPr>
          <w:rtl w:val="0"/>
        </w:rPr>
        <w:t xml:space="preserve"> manifiesta en sus diseños ahora serán parte de la comunicación estratégica de </w:t>
      </w:r>
      <w:r w:rsidDel="00000000" w:rsidR="00000000" w:rsidRPr="00000000">
        <w:rPr>
          <w:b w:val="1"/>
          <w:rtl w:val="0"/>
        </w:rPr>
        <w:t xml:space="preserve">Another Company</w:t>
      </w:r>
      <w:r w:rsidDel="00000000" w:rsidR="00000000" w:rsidRPr="00000000">
        <w:rPr>
          <w:rtl w:val="0"/>
        </w:rPr>
        <w:t xml:space="preserve">, la agencia de relaciones públicas líder en Latinoamérica, con el objetivo de transmitir sus valores y llevar la marca a nuevos públicos.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Fundada en 1972, la firma canadiense se caracteriza por crear piezas que siguen el último grito de la moda e ir más allá de lo tradicional; muestra de ello son sus arriesgados y a la vez atractivos diseños, así como su compromiso con la sustentabilidad, con lo que ha logrado convertirse en la primera marca de calzado y accesorios con la certificación de neutralidad climática.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ALDO </w:t>
      </w:r>
      <w:r w:rsidDel="00000000" w:rsidR="00000000" w:rsidRPr="00000000">
        <w:rPr>
          <w:rtl w:val="0"/>
        </w:rPr>
        <w:t xml:space="preserve">llegó a nuestro país en 2007, de la mano de El Palacio de Hierro; desde entonces ha logrado crecer en todo el territorio nacional y se ha convertido en una respetada marca gracias a su calidad y sofisticación.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A partir de este mes, </w:t>
      </w:r>
      <w:r w:rsidDel="00000000" w:rsidR="00000000" w:rsidRPr="00000000">
        <w:rPr>
          <w:b w:val="1"/>
          <w:rtl w:val="0"/>
        </w:rPr>
        <w:t xml:space="preserve">Another Company</w:t>
      </w:r>
      <w:r w:rsidDel="00000000" w:rsidR="00000000" w:rsidRPr="00000000">
        <w:rPr>
          <w:rtl w:val="0"/>
        </w:rPr>
        <w:t xml:space="preserve"> llevará a cabo las relaciones públicas de </w:t>
      </w:r>
      <w:r w:rsidDel="00000000" w:rsidR="00000000" w:rsidRPr="00000000">
        <w:rPr>
          <w:b w:val="1"/>
          <w:rtl w:val="0"/>
        </w:rPr>
        <w:t xml:space="preserve">ALDO</w:t>
      </w:r>
      <w:r w:rsidDel="00000000" w:rsidR="00000000" w:rsidRPr="00000000">
        <w:rPr>
          <w:rtl w:val="0"/>
        </w:rPr>
        <w:t xml:space="preserve"> y tendrá piezas disponibles para préstamos editoriales en </w:t>
      </w:r>
      <w:r w:rsidDel="00000000" w:rsidR="00000000" w:rsidRPr="00000000">
        <w:rPr>
          <w:b w:val="1"/>
          <w:rtl w:val="0"/>
        </w:rPr>
        <w:t xml:space="preserve">Another Showroom</w:t>
      </w:r>
      <w:r w:rsidDel="00000000" w:rsidR="00000000" w:rsidRPr="00000000">
        <w:rPr>
          <w:rtl w:val="0"/>
        </w:rPr>
        <w:t xml:space="preserve">, espacio de la agencia dedicado a cubrir las necesidades de sus marcas y tener sus productos disponibles para fines editoriales, ubicado en Paseo de la Reforma 26, piso 25, Colonia Juárez.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b w:val="1"/>
          <w:rtl w:val="0"/>
        </w:rPr>
        <w:t xml:space="preserve">Horario:</w:t>
      </w:r>
      <w:r w:rsidDel="00000000" w:rsidR="00000000" w:rsidRPr="00000000">
        <w:rPr>
          <w:rtl w:val="0"/>
        </w:rPr>
        <w:t xml:space="preserve"> L-V 9am a 2pm, y 4pm a 6pm.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b w:val="1"/>
          <w:rtl w:val="0"/>
        </w:rPr>
        <w:t xml:space="preserve">Contacto y citas: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showroom@another.co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9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  <w:t xml:space="preserve">Para más información visita: </w:t>
        <w:br w:type="textWrapping"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https://www.elpalaciodehierro.com/aldo.html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12">
      <w:pPr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sz w:val="20"/>
          <w:szCs w:val="20"/>
          <w:highlight w:val="white"/>
          <w:rtl w:val="0"/>
        </w:rPr>
        <w:br w:type="textWrapping"/>
        <w:br w:type="textWrapping"/>
        <w:br w:type="textWrapping"/>
        <w:br w:type="textWrapping"/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ALDO:</w:t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55.2727272727273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Fundada en 1972, 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ALDO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se especializa en el diseño y la producción de calzado y accesorios de calidad, sofisticados y accesibles, con la visión de crear un tipo diferente de empresa construida en torno a la ética y una profunda comprensión del cliente. Nuestro objetivo es influir en la sociedad tanto en la moda como en la responsabilidad social. </w:t>
      </w:r>
    </w:p>
    <w:p w:rsidR="00000000" w:rsidDel="00000000" w:rsidP="00000000" w:rsidRDefault="00000000" w:rsidRPr="00000000" w14:paraId="0000001B">
      <w:pPr>
        <w:shd w:fill="ffffff" w:val="clear"/>
        <w:spacing w:line="255.2727272727273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55.2727272727273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Con 3 mil puntos de venta en más de 100 países, operamos bajo dos marcas de firma, 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ALDO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y Call It Spring, y un concepto de venta multimarca, GLOBO. También somos líderes en ventas al por mayor y proveedores directos de calzado y accesorios de moda.</w:t>
      </w:r>
    </w:p>
    <w:p w:rsidR="00000000" w:rsidDel="00000000" w:rsidP="00000000" w:rsidRDefault="00000000" w:rsidRPr="00000000" w14:paraId="0000001D">
      <w:pPr>
        <w:shd w:fill="ffffff" w:val="clear"/>
        <w:spacing w:line="255.2727272727273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55.2727272727273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howroom@another.co" TargetMode="External"/><Relationship Id="rId8" Type="http://schemas.openxmlformats.org/officeDocument/2006/relationships/hyperlink" Target="https://www.elpalaciodehierro.com/aldo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